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Standards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Ivanková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206A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Viera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 w:rsidRPr="00B206A5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https://www.portalvs.sk/regzam/detail/30293?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Ošetrovateľstvo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FB13B0" w:rsidRDefault="00FB13B0" w:rsidP="007628DE">
            <w:pPr>
              <w:pStyle w:val="Normlny1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206A5">
              <w:rPr>
                <w:rFonts w:ascii="Times New Roman" w:hAnsi="Times New Roman"/>
                <w:sz w:val="16"/>
                <w:szCs w:val="16"/>
              </w:rPr>
              <w:t xml:space="preserve">IVANKOVÁ, V., MURGOVÁ, </w:t>
            </w:r>
            <w:r w:rsidRPr="008010DF">
              <w:rPr>
                <w:rFonts w:ascii="Times New Roman" w:hAnsi="Times New Roman"/>
                <w:sz w:val="16"/>
                <w:szCs w:val="16"/>
              </w:rPr>
              <w:t>A. 2023. HISTÓRIA OŠETROVATEĽSTVA A OŠETROVATEĽSKÉHO VZDELÁVANIA. Vydavateľ: VŠZaSP Sv. Alžbety Bratislava ,</w:t>
            </w:r>
            <w:proofErr w:type="spellStart"/>
            <w:r w:rsidRPr="008010DF">
              <w:rPr>
                <w:rFonts w:ascii="Times New Roman" w:hAnsi="Times New Roman"/>
                <w:sz w:val="16"/>
                <w:szCs w:val="16"/>
              </w:rPr>
              <w:t>n.o</w:t>
            </w:r>
            <w:proofErr w:type="spellEnd"/>
            <w:r w:rsidRPr="008010DF">
              <w:rPr>
                <w:rFonts w:ascii="Times New Roman" w:hAnsi="Times New Roman"/>
                <w:sz w:val="16"/>
                <w:szCs w:val="16"/>
              </w:rPr>
              <w:t>., ©Tlač: Tlačiareň Svidnícka s.r.o. Svidník. 2023. 77 s. ISBN  978-80-8132-279-2. EAN  9788081322792.</w:t>
            </w:r>
          </w:p>
          <w:p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23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Pr="00B206A5">
              <w:rPr>
                <w:rFonts w:ascii="Times New Roman" w:hAnsi="Times New Roman"/>
                <w:sz w:val="16"/>
                <w:szCs w:val="16"/>
              </w:rPr>
              <w:t xml:space="preserve">IVANKOVÁ, V., MURGOVÁ, </w:t>
            </w:r>
            <w:r w:rsidRPr="008010DF">
              <w:rPr>
                <w:rFonts w:ascii="Times New Roman" w:hAnsi="Times New Roman"/>
                <w:sz w:val="16"/>
                <w:szCs w:val="16"/>
              </w:rPr>
              <w:t>A. 2023. HISTÓRIA OŠETROVATEĽSTVA A OŠETROVATEĽSKÉHO VZDELÁVANIA. Vydavateľ: VŠZaSP Sv. Alžbety Bratislava ,</w:t>
            </w:r>
            <w:proofErr w:type="spellStart"/>
            <w:r w:rsidRPr="008010DF">
              <w:rPr>
                <w:rFonts w:ascii="Times New Roman" w:hAnsi="Times New Roman"/>
                <w:sz w:val="16"/>
                <w:szCs w:val="16"/>
              </w:rPr>
              <w:t>n.o</w:t>
            </w:r>
            <w:proofErr w:type="spellEnd"/>
            <w:r w:rsidRPr="008010DF">
              <w:rPr>
                <w:rFonts w:ascii="Times New Roman" w:hAnsi="Times New Roman"/>
                <w:sz w:val="16"/>
                <w:szCs w:val="16"/>
              </w:rPr>
              <w:t>., ©Tlač: Tlačiareň Svidnícka s.r.o. Svidník. 2023. 77 s. ISBN  978-80-8132-279-2. EAN  9788081322792.</w:t>
            </w:r>
          </w:p>
          <w:p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lastRenderedPageBreak/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6A5" w:rsidRPr="00615E18" w:rsidRDefault="00615E18" w:rsidP="00615E18">
            <w:r>
              <w:lastRenderedPageBreak/>
              <w:t>Vysokoškolské skriptá/</w:t>
            </w:r>
            <w:proofErr w:type="spellStart"/>
            <w:r w:rsidR="00B206A5" w:rsidRPr="00615E18">
              <w:t>college</w:t>
            </w:r>
            <w:proofErr w:type="spellEnd"/>
            <w:r w:rsidR="00B206A5" w:rsidRPr="00615E18">
              <w:t xml:space="preserve"> </w:t>
            </w:r>
            <w:proofErr w:type="spellStart"/>
            <w:r w:rsidR="00B206A5" w:rsidRPr="00615E18">
              <w:t>scripts</w:t>
            </w:r>
            <w:proofErr w:type="spellEnd"/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344A5" w:rsidRDefault="00615E18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615E18" w:rsidP="00615E18">
            <w:r>
              <w:rPr>
                <w:lang w:val="en-US"/>
              </w:rPr>
              <w:t xml:space="preserve"> 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</w:t>
              </w:r>
              <w:proofErr w:type="spellStart"/>
              <w:r w:rsidR="00BE7315" w:rsidRPr="00615E18">
                <w:rPr>
                  <w:rStyle w:val="Hypertextovprepojenie"/>
                </w:rPr>
                <w:t>with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information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</w:t>
              </w:r>
              <w:proofErr w:type="spellStart"/>
              <w:r w:rsidR="00BE7315" w:rsidRPr="00615E18">
                <w:rPr>
                  <w:rStyle w:val="Hypertextovprepojenie"/>
                </w:rPr>
                <w:t>research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FB13B0" w:rsidP="00615E18"/>
          <w:p w:rsidR="00FB13B0" w:rsidRPr="00615E18" w:rsidRDefault="00FB13B0" w:rsidP="00615E18"/>
          <w:p w:rsidR="00615E18" w:rsidRDefault="00615E18" w:rsidP="00615E18">
            <w:r w:rsidRPr="00615E18">
              <w:t xml:space="preserve"> Vysokoškolské skriptá zachytávajú stručnú históriu ošetrovateľstva a ošetrovateľského vzdelávanie na Slovensku. Zdôrazňujú základné dokumenty a legislatívu v ošetrovateľstve, predstavuj</w:t>
            </w:r>
            <w:r w:rsidR="00E80AD0">
              <w:t>e</w:t>
            </w:r>
            <w:r w:rsidRPr="00615E18">
              <w:t xml:space="preserve"> významných priekopníkov ošetrovateľskej starostlivosti vo svete a na Slovensku, popisujú významné </w:t>
            </w:r>
            <w:proofErr w:type="spellStart"/>
            <w:r w:rsidRPr="00615E18">
              <w:t>profesné</w:t>
            </w:r>
            <w:proofErr w:type="spellEnd"/>
            <w:r w:rsidRPr="00615E18">
              <w:t xml:space="preserve"> organizácie sestier.</w:t>
            </w:r>
          </w:p>
          <w:p w:rsidR="00615E18" w:rsidRPr="00615E18" w:rsidRDefault="00615E18" w:rsidP="00615E18">
            <w:r w:rsidRPr="00615E18">
              <w:t xml:space="preserve"> </w:t>
            </w:r>
            <w:r>
              <w:t xml:space="preserve"> </w:t>
            </w:r>
            <w:bookmarkStart w:id="1" w:name="_GoBack"/>
            <w:bookmarkEnd w:id="1"/>
          </w:p>
          <w:p w:rsidR="00FB13B0" w:rsidRPr="00615E18" w:rsidRDefault="00FB13B0" w:rsidP="00615E18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B515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output in English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615E18" w:rsidP="007628D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r w:rsidRPr="00615E18">
              <w:t xml:space="preserve">University </w:t>
            </w:r>
            <w:proofErr w:type="spellStart"/>
            <w:r w:rsidRPr="00615E18">
              <w:t>scripts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capture</w:t>
            </w:r>
            <w:proofErr w:type="spellEnd"/>
            <w:r w:rsidRPr="00615E18">
              <w:t xml:space="preserve"> a </w:t>
            </w:r>
            <w:proofErr w:type="spellStart"/>
            <w:r w:rsidRPr="00615E18">
              <w:t>brief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history</w:t>
            </w:r>
            <w:proofErr w:type="spellEnd"/>
            <w:r w:rsidRPr="00615E18">
              <w:t xml:space="preserve"> of </w:t>
            </w:r>
            <w:proofErr w:type="spellStart"/>
            <w:r w:rsidRPr="00615E18">
              <w:t>nursing</w:t>
            </w:r>
            <w:proofErr w:type="spellEnd"/>
            <w:r w:rsidRPr="00615E18">
              <w:t xml:space="preserve"> and </w:t>
            </w:r>
            <w:proofErr w:type="spellStart"/>
            <w:r w:rsidRPr="00615E18">
              <w:t>nursing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education</w:t>
            </w:r>
            <w:proofErr w:type="spellEnd"/>
            <w:r w:rsidRPr="00615E18">
              <w:t xml:space="preserve"> in Slovakia. </w:t>
            </w:r>
            <w:proofErr w:type="spellStart"/>
            <w:r w:rsidRPr="00615E18">
              <w:t>They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emphasize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basic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documents</w:t>
            </w:r>
            <w:proofErr w:type="spellEnd"/>
            <w:r w:rsidRPr="00615E18">
              <w:t xml:space="preserve"> and </w:t>
            </w:r>
            <w:proofErr w:type="spellStart"/>
            <w:r w:rsidRPr="00615E18">
              <w:t>legislation</w:t>
            </w:r>
            <w:proofErr w:type="spellEnd"/>
            <w:r w:rsidRPr="00615E18">
              <w:t xml:space="preserve"> in </w:t>
            </w:r>
            <w:proofErr w:type="spellStart"/>
            <w:r w:rsidRPr="00615E18">
              <w:t>nursing</w:t>
            </w:r>
            <w:proofErr w:type="spellEnd"/>
            <w:r w:rsidRPr="00615E18">
              <w:t xml:space="preserve">, </w:t>
            </w:r>
            <w:proofErr w:type="spellStart"/>
            <w:r w:rsidRPr="00615E18">
              <w:t>represent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important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pioneers</w:t>
            </w:r>
            <w:proofErr w:type="spellEnd"/>
            <w:r w:rsidRPr="00615E18">
              <w:t xml:space="preserve"> of </w:t>
            </w:r>
            <w:proofErr w:type="spellStart"/>
            <w:r w:rsidRPr="00615E18">
              <w:t>nursing</w:t>
            </w:r>
            <w:proofErr w:type="spellEnd"/>
            <w:r w:rsidRPr="00615E18">
              <w:t xml:space="preserve"> care in the </w:t>
            </w:r>
            <w:proofErr w:type="spellStart"/>
            <w:r w:rsidRPr="00615E18">
              <w:t>world</w:t>
            </w:r>
            <w:proofErr w:type="spellEnd"/>
            <w:r w:rsidRPr="00615E18">
              <w:t xml:space="preserve"> and in Slovakia, </w:t>
            </w:r>
            <w:proofErr w:type="spellStart"/>
            <w:r w:rsidRPr="00615E18">
              <w:t>describe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important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professional</w:t>
            </w:r>
            <w:proofErr w:type="spellEnd"/>
            <w:r w:rsidRPr="00615E18">
              <w:t xml:space="preserve"> </w:t>
            </w:r>
            <w:proofErr w:type="spellStart"/>
            <w:r w:rsidRPr="00615E18">
              <w:t>organizations</w:t>
            </w:r>
            <w:proofErr w:type="spellEnd"/>
            <w:r w:rsidRPr="00615E18">
              <w:t xml:space="preserve"> of </w:t>
            </w:r>
            <w:proofErr w:type="spellStart"/>
            <w:r w:rsidRPr="00615E18">
              <w:t>nurses</w:t>
            </w:r>
            <w:proofErr w:type="spellEnd"/>
            <w:r w:rsidRPr="00615E18">
              <w:t>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757" w:rsidRPr="00D23757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1262A">
              <w:rPr>
                <w:rFonts w:eastAsia="SimSun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615E18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:rsidR="00972FE3" w:rsidRPr="0001262A" w:rsidRDefault="00972FE3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cstheme="minorHAnsi"/>
              </w:rPr>
            </w:pPr>
          </w:p>
          <w:p w:rsidR="00FB13B0" w:rsidRPr="0001262A" w:rsidRDefault="00FB13B0" w:rsidP="007628DE">
            <w:pPr>
              <w:shd w:val="clear" w:color="auto" w:fill="FFFFFF"/>
              <w:jc w:val="both"/>
              <w:rPr>
                <w:rFonts w:cstheme="minorHAnsi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72FE3" w:rsidRDefault="00F40490" w:rsidP="007628D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490" w:rsidRPr="0097589C" w:rsidRDefault="00F40490" w:rsidP="00F40490">
            <w:bookmarkStart w:id="2" w:name="_Hlk158543269"/>
            <w:r>
              <w:rPr>
                <w:rFonts w:ascii="Calibri" w:hAnsi="Calibri" w:cs="Calibri"/>
              </w:rPr>
              <w:t xml:space="preserve"> </w:t>
            </w:r>
            <w:r w:rsidR="00427916">
              <w:t xml:space="preserve"> </w:t>
            </w:r>
            <w:bookmarkEnd w:id="2"/>
            <w:r w:rsidRPr="0097589C">
              <w:t xml:space="preserve">V jednotlivých kapitolách vysokoškolské skriptá ponúkajú stručný, ale ucelený vývoj ošetrovateľstva a ošetrovateľského vzdelávania, popisujú dôležité dokumenty a legislatívu týkajúcu sa ošetrovateľstva, predstavujú najvýznamnejších priekopníkov ošetrovateľstva vo svete a na Slovensku a charakterizujú jednotlivé </w:t>
            </w:r>
            <w:proofErr w:type="spellStart"/>
            <w:r w:rsidRPr="0097589C">
              <w:t>profesné</w:t>
            </w:r>
            <w:proofErr w:type="spellEnd"/>
            <w:r w:rsidRPr="0097589C">
              <w:t xml:space="preserve"> sesterské organizácie.</w:t>
            </w:r>
          </w:p>
          <w:p w:rsidR="00F40490" w:rsidRPr="0097589C" w:rsidRDefault="00F40490" w:rsidP="00F40490">
            <w:r w:rsidRPr="0097589C">
              <w:t xml:space="preserve">In </w:t>
            </w:r>
            <w:proofErr w:type="spellStart"/>
            <w:r w:rsidRPr="0097589C">
              <w:t>individual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chapters</w:t>
            </w:r>
            <w:proofErr w:type="spellEnd"/>
            <w:r w:rsidRPr="0097589C">
              <w:t xml:space="preserve">, </w:t>
            </w:r>
            <w:proofErr w:type="spellStart"/>
            <w:r w:rsidRPr="0097589C">
              <w:t>university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scripts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offer</w:t>
            </w:r>
            <w:proofErr w:type="spellEnd"/>
            <w:r w:rsidRPr="0097589C">
              <w:t xml:space="preserve"> a </w:t>
            </w:r>
            <w:proofErr w:type="spellStart"/>
            <w:r w:rsidRPr="0097589C">
              <w:t>brief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but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comprehensive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development</w:t>
            </w:r>
            <w:proofErr w:type="spellEnd"/>
            <w:r w:rsidRPr="0097589C">
              <w:t xml:space="preserve"> of </w:t>
            </w:r>
            <w:proofErr w:type="spellStart"/>
            <w:r w:rsidRPr="0097589C">
              <w:t>nursing</w:t>
            </w:r>
            <w:proofErr w:type="spellEnd"/>
            <w:r w:rsidRPr="0097589C">
              <w:t xml:space="preserve"> and </w:t>
            </w:r>
            <w:proofErr w:type="spellStart"/>
            <w:r w:rsidRPr="0097589C">
              <w:t>nursing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education</w:t>
            </w:r>
            <w:proofErr w:type="spellEnd"/>
            <w:r w:rsidRPr="0097589C">
              <w:t xml:space="preserve">, </w:t>
            </w:r>
            <w:proofErr w:type="spellStart"/>
            <w:r w:rsidRPr="0097589C">
              <w:t>describe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important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documents</w:t>
            </w:r>
            <w:proofErr w:type="spellEnd"/>
            <w:r w:rsidRPr="0097589C">
              <w:t xml:space="preserve"> and </w:t>
            </w:r>
            <w:proofErr w:type="spellStart"/>
            <w:r w:rsidRPr="0097589C">
              <w:t>legislation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related</w:t>
            </w:r>
            <w:proofErr w:type="spellEnd"/>
            <w:r w:rsidRPr="0097589C">
              <w:t xml:space="preserve"> to </w:t>
            </w:r>
            <w:proofErr w:type="spellStart"/>
            <w:r w:rsidRPr="0097589C">
              <w:t>nursing</w:t>
            </w:r>
            <w:proofErr w:type="spellEnd"/>
            <w:r w:rsidRPr="0097589C">
              <w:t xml:space="preserve">, </w:t>
            </w:r>
            <w:proofErr w:type="spellStart"/>
            <w:r w:rsidRPr="0097589C">
              <w:t>present</w:t>
            </w:r>
            <w:proofErr w:type="spellEnd"/>
            <w:r w:rsidRPr="0097589C">
              <w:t xml:space="preserve"> the most </w:t>
            </w:r>
            <w:proofErr w:type="spellStart"/>
            <w:r w:rsidRPr="0097589C">
              <w:t>important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pioneers</w:t>
            </w:r>
            <w:proofErr w:type="spellEnd"/>
            <w:r w:rsidRPr="0097589C">
              <w:t xml:space="preserve"> of </w:t>
            </w:r>
            <w:proofErr w:type="spellStart"/>
            <w:r w:rsidRPr="0097589C">
              <w:t>nursing</w:t>
            </w:r>
            <w:proofErr w:type="spellEnd"/>
            <w:r w:rsidRPr="0097589C">
              <w:t xml:space="preserve"> in the </w:t>
            </w:r>
            <w:proofErr w:type="spellStart"/>
            <w:r w:rsidRPr="0097589C">
              <w:t>world</w:t>
            </w:r>
            <w:proofErr w:type="spellEnd"/>
            <w:r w:rsidRPr="0097589C">
              <w:t xml:space="preserve"> and in Slovakia, and </w:t>
            </w:r>
            <w:proofErr w:type="spellStart"/>
            <w:r w:rsidRPr="0097589C">
              <w:t>characterize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individual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professional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nursing</w:t>
            </w:r>
            <w:proofErr w:type="spellEnd"/>
            <w:r w:rsidRPr="0097589C">
              <w:t xml:space="preserve"> </w:t>
            </w:r>
            <w:proofErr w:type="spellStart"/>
            <w:r w:rsidRPr="0097589C">
              <w:t>organizations</w:t>
            </w:r>
            <w:proofErr w:type="spellEnd"/>
            <w:r w:rsidRPr="0097589C">
              <w:t>.</w:t>
            </w:r>
          </w:p>
          <w:p w:rsidR="00FB13B0" w:rsidRPr="00F40490" w:rsidRDefault="00FB13B0" w:rsidP="00F40490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B13B0" w:rsidRDefault="00FB13B0"/>
    <w:sectPr w:rsidR="00FB13B0" w:rsidSect="00FB13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5DF" w:rsidRDefault="00B515DF">
      <w:pPr>
        <w:spacing w:line="240" w:lineRule="auto"/>
      </w:pPr>
      <w:r>
        <w:separator/>
      </w:r>
    </w:p>
  </w:endnote>
  <w:endnote w:type="continuationSeparator" w:id="0">
    <w:p w:rsidR="00B515DF" w:rsidRDefault="00B51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5DF" w:rsidRDefault="00B515DF">
      <w:pPr>
        <w:spacing w:after="0"/>
      </w:pPr>
      <w:r>
        <w:separator/>
      </w:r>
    </w:p>
  </w:footnote>
  <w:footnote w:type="continuationSeparator" w:id="0">
    <w:p w:rsidR="00B515DF" w:rsidRDefault="00B515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190A9C"/>
    <w:rsid w:val="001F392D"/>
    <w:rsid w:val="00211BB7"/>
    <w:rsid w:val="003B6FEA"/>
    <w:rsid w:val="00427916"/>
    <w:rsid w:val="00442AFB"/>
    <w:rsid w:val="00490DF8"/>
    <w:rsid w:val="004C0ADE"/>
    <w:rsid w:val="00530564"/>
    <w:rsid w:val="00615E18"/>
    <w:rsid w:val="006D4F7C"/>
    <w:rsid w:val="0073261A"/>
    <w:rsid w:val="007628DE"/>
    <w:rsid w:val="007F225B"/>
    <w:rsid w:val="009344A5"/>
    <w:rsid w:val="00972FE3"/>
    <w:rsid w:val="009D246C"/>
    <w:rsid w:val="009E4028"/>
    <w:rsid w:val="00A05147"/>
    <w:rsid w:val="00A355B6"/>
    <w:rsid w:val="00AD7216"/>
    <w:rsid w:val="00B0742A"/>
    <w:rsid w:val="00B206A5"/>
    <w:rsid w:val="00B223FB"/>
    <w:rsid w:val="00B515DF"/>
    <w:rsid w:val="00B566B8"/>
    <w:rsid w:val="00BA17CC"/>
    <w:rsid w:val="00BE7315"/>
    <w:rsid w:val="00BF2F41"/>
    <w:rsid w:val="00C63731"/>
    <w:rsid w:val="00CA632A"/>
    <w:rsid w:val="00CE11B3"/>
    <w:rsid w:val="00D23757"/>
    <w:rsid w:val="00D422BF"/>
    <w:rsid w:val="00E80AD0"/>
    <w:rsid w:val="00EA2770"/>
    <w:rsid w:val="00F13489"/>
    <w:rsid w:val="00F2201D"/>
    <w:rsid w:val="00F40490"/>
    <w:rsid w:val="00FB13B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4C38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1093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Vierka</cp:lastModifiedBy>
  <cp:revision>4</cp:revision>
  <dcterms:created xsi:type="dcterms:W3CDTF">2024-02-11T15:12:00Z</dcterms:created>
  <dcterms:modified xsi:type="dcterms:W3CDTF">2024-02-11T15:50:00Z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